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Către: Primăria Municipiului București</w:t>
      </w:r>
    </w:p>
    <w:p>
      <w:r>
        <w:t>Direcția Transporturi, Drumuri și Siguranța Circulației</w:t>
        <w:br/>
        <w:t>În atenția: Domnului Primar General al Municipiului București</w:t>
        <w:br/>
      </w:r>
    </w:p>
    <w:p>
      <w:r>
        <w:t>De la:</w:t>
        <w:br/>
        <w:t>Partidul Taximetriștilor și Transportatorilor Europeni (PTTE)</w:t>
        <w:br/>
        <w:t>Asociația Transfrontalieră a Taximetriștilor Rom–Bg</w:t>
        <w:br/>
      </w:r>
    </w:p>
    <w:p>
      <w:r>
        <w:t>Obiect: Solicitare privind eliminarea obligativității culorii galbene pentru autoturismele utilizate în transportul în regim de taxi în Municipiul București.</w:t>
        <w:br/>
      </w:r>
    </w:p>
    <w:p>
      <w:r>
        <w:t>Stimate Domnule Primar General,</w:t>
        <w:br/>
        <w:br/>
        <w:t>În temeiul prevederilor Legii nr. 38/2003 privind transportul în regim de taxi și în regim de închiriere, precum și ale Normelor metodologice de aplicare, vă înaintăm prezenta solicitare prin care Partidul Taximetriștilor și Transportatorilor Europeni (PTTE) și Asociația Transfrontalieră a Taximetriștilor Rom–Bg solicită eliminarea obligativității culorii galbene pentru autovehiculele taxi autorizate în Municipiul București.</w:t>
      </w:r>
    </w:p>
    <w:p>
      <w:r>
        <w:t>În Municipiul București, numărul autorizațiilor taxi a scăzut semnificativ în ultimii ani – de la aproximativ 10.095 autorizații active în 2019 la circa 3.500 în 2024. Această scădere reflectă dificultățile economice și administrative cu care se confruntă transportatorii autorizați, printre care și costurile suplimentare impuse de cerința vopsirii complete în culoarea galbenă, fără un temei legal expres prevăzut în Legea nr. 38/2003.</w:t>
      </w:r>
    </w:p>
    <w:p>
      <w:pPr>
        <w:pStyle w:val="Heading2"/>
      </w:pPr>
      <w:r>
        <w:t>Argumente privind eliminarea culorii galbene pentru autoturismele taxi</w:t>
      </w:r>
    </w:p>
    <w:p>
      <w:r>
        <w:t>1. Lipsa caracterului obligatoriu la nivel național</w:t>
        <w:br/>
        <w:t>Legea nr. 38/2003 nu prevede obligativitatea unei culori unice. Autoritățile locale pot stabili culori distinctive, dar fără a limita libertatea operatorilor în alegerea mijloacelor proprii de identificare.</w:t>
        <w:br/>
      </w:r>
    </w:p>
    <w:p>
      <w:r>
        <w:t>2. Lipsa uniformității legislative între municipii</w:t>
        <w:br/>
        <w:t>În majoritatea municipiilor din România nu se mai aplică obligativitatea culorii galbene, ci doar marcaje și ecusoane conforme legii.</w:t>
        <w:br/>
      </w:r>
    </w:p>
    <w:p>
      <w:r>
        <w:t>3. Costuri economice nejustificate pentru transportatori</w:t>
        <w:br/>
        <w:t>Recolantarea sau revopsirea integrală în galben implică cheltuieli medii între 1.500–3.000 lei/vehicul, afectând competitivitatea operatorilor locali.</w:t>
        <w:br/>
      </w:r>
    </w:p>
    <w:p>
      <w:r>
        <w:t>4. Limitarea libertății economice și a concurenței</w:t>
        <w:br/>
        <w:t>Această obligativitate contravine art. 45 și art. 135 alin. (2) lit. a) din Constituția României privind libera inițiativă și concurența loială.</w:t>
        <w:br/>
      </w:r>
    </w:p>
    <w:p>
      <w:r>
        <w:t>5. Incompatibilitatea cu zona transfrontalieră Giurgiu–Ruse</w:t>
        <w:br/>
        <w:t>În Ruse (Bulgaria) nu există culoare obligatorie. Diferența afectează cooperarea transfrontalieră și imaginea comună a serviciului de transport.</w:t>
        <w:br/>
      </w:r>
    </w:p>
    <w:p>
      <w:r>
        <w:t>6. Ineficiență administrativă și lipsa fundamentării tehnice</w:t>
        <w:br/>
        <w:t>Nu există niciun studiu care să justifice culoarea galbenă ca mijloc superior de siguranță sau identificare.</w:t>
        <w:br/>
      </w:r>
    </w:p>
    <w:p>
      <w:r>
        <w:t>7. Risc de discriminare indirectă între transportatori</w:t>
        <w:br/>
        <w:t>Impunerea culorii unice avantajează operatorii mari și dezavantajează întreprinderile mici, contrar Legii concurenței nr. 21/1996.</w:t>
        <w:br/>
      </w:r>
    </w:p>
    <w:p>
      <w:r>
        <w:t>8. Lipsa legăturii între culoare și siguranță</w:t>
        <w:br/>
        <w:t>Siguranța pasagerului este asigurată prin ITP taxi, viza anuală și licența de transport, nu prin nuanța caroseriei.</w:t>
        <w:br/>
      </w:r>
    </w:p>
    <w:p>
      <w:r>
        <w:t>9. Necesitatea alinierii la directivele europene</w:t>
        <w:br/>
        <w:t>Directivele UE privind piața serviciilor interzic restricțiile administrative nejustificate care limitează libertatea de prestare a serviciilor.</w:t>
        <w:br/>
      </w:r>
    </w:p>
    <w:p>
      <w:r>
        <w:t>10. Eficiență vizuală prin colantare standardizată</w:t>
        <w:br/>
        <w:t>Identitatea vizuală se poate asigura prin ecusoane laterale, lampă TAXI și număr de autorizație – elemente deja prevăzute de lege.</w:t>
        <w:br/>
      </w:r>
    </w:p>
    <w:p>
      <w:r>
        <w:t>11. Necesitatea revizuirii amiabile a HCL</w:t>
        <w:br/>
        <w:t>PTTE și Asociația Transfrontalieră solicită dialog constructiv pentru modificarea HCL, evitând litigii și menținând cooperarea administrativă.</w:t>
        <w:br/>
      </w:r>
    </w:p>
    <w:p>
      <w:r>
        <w:t>Având în vedere argumentele de mai sus, solicităm inițierea procedurii de modificare a regulamentului local, în sensul eliminării obligativității culorii galbene pentru autoturismele taxi din Municipiul București, menținând doar cerințele de identificare prevăzute de lege (ecuson, număr de autorizație, bandă reflectorizantă, inscripționare standardizată).</w:t>
      </w:r>
    </w:p>
    <w:p>
      <w:r>
        <w:t>Vă rugăm să analizați cu celeritate prezenta solicitare, în interesul unei reglementări echitabile, moderne și conforme cu principiile economiei de piață și ale concurenței loiale.</w:t>
        <w:br/>
        <w:br/>
        <w:t>Cu deosebit respect,</w:t>
        <w:br/>
        <w:br/>
        <w:t>Partidul Taximetriștilor și Transportatorilor Europeni (PTTE)</w:t>
        <w:br/>
        <w:t>Asociația Transfrontalieră a Taximetriștilor Rom–Bg</w:t>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